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0C" w:rsidRDefault="00020130" w:rsidP="00541A0C">
      <w:pPr>
        <w:jc w:val="center"/>
        <w:rPr>
          <w:b/>
          <w:sz w:val="48"/>
          <w:szCs w:val="48"/>
        </w:rPr>
      </w:pPr>
      <w:r>
        <w:rPr>
          <w:rFonts w:ascii="Arial" w:hAnsi="Arial" w:cs="Arial"/>
          <w:noProof/>
          <w:color w:val="333333"/>
          <w:sz w:val="23"/>
          <w:szCs w:val="23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-638175</wp:posOffset>
            </wp:positionV>
            <wp:extent cx="1983475" cy="1038225"/>
            <wp:effectExtent l="0" t="0" r="0" b="0"/>
            <wp:wrapNone/>
            <wp:docPr id="1" name="Picture 1" descr="strokeEd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keEd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0C" w:rsidRPr="00541A0C">
        <w:rPr>
          <w:b/>
          <w:sz w:val="48"/>
          <w:szCs w:val="48"/>
        </w:rPr>
        <w:t>Registration Form</w:t>
      </w:r>
    </w:p>
    <w:p w:rsidR="00541A0C" w:rsidRPr="00541A0C" w:rsidRDefault="00541A0C" w:rsidP="00541A0C">
      <w:pPr>
        <w:jc w:val="center"/>
        <w:rPr>
          <w:b/>
          <w:sz w:val="20"/>
          <w:szCs w:val="20"/>
        </w:rPr>
      </w:pPr>
    </w:p>
    <w:p w:rsidR="00541A0C" w:rsidRDefault="00541A0C" w:rsidP="000050BD">
      <w:pPr>
        <w:jc w:val="center"/>
        <w:rPr>
          <w:b/>
          <w:sz w:val="48"/>
          <w:szCs w:val="48"/>
        </w:rPr>
      </w:pPr>
      <w:r w:rsidRPr="00541A0C">
        <w:rPr>
          <w:b/>
          <w:sz w:val="48"/>
          <w:szCs w:val="48"/>
        </w:rPr>
        <w:t>“Evidence-Based Lower Limb Retraining after Stroke Workshop”</w:t>
      </w:r>
    </w:p>
    <w:p w:rsidR="000050BD" w:rsidRPr="000050BD" w:rsidRDefault="000050BD" w:rsidP="000050BD">
      <w:pPr>
        <w:jc w:val="center"/>
        <w:rPr>
          <w:b/>
          <w:sz w:val="20"/>
          <w:szCs w:val="20"/>
        </w:rPr>
      </w:pPr>
    </w:p>
    <w:p w:rsidR="00541A0C" w:rsidRPr="00541A0C" w:rsidRDefault="00541A0C" w:rsidP="00541A0C">
      <w:pPr>
        <w:rPr>
          <w:sz w:val="24"/>
          <w:szCs w:val="24"/>
        </w:rPr>
      </w:pPr>
      <w:r w:rsidRPr="00541A0C">
        <w:rPr>
          <w:b/>
          <w:sz w:val="24"/>
          <w:szCs w:val="24"/>
        </w:rPr>
        <w:t xml:space="preserve">Presenters: </w:t>
      </w:r>
      <w:proofErr w:type="spellStart"/>
      <w:r w:rsidRPr="00541A0C">
        <w:rPr>
          <w:sz w:val="24"/>
          <w:szCs w:val="24"/>
        </w:rPr>
        <w:t>Dr</w:t>
      </w:r>
      <w:proofErr w:type="spellEnd"/>
      <w:r w:rsidRPr="00541A0C">
        <w:rPr>
          <w:sz w:val="24"/>
          <w:szCs w:val="24"/>
        </w:rPr>
        <w:t xml:space="preserve"> Kate Scrivener</w:t>
      </w:r>
      <w:r w:rsidR="00B501DD">
        <w:rPr>
          <w:sz w:val="24"/>
          <w:szCs w:val="24"/>
        </w:rPr>
        <w:t xml:space="preserve"> and Joanne </w:t>
      </w:r>
      <w:proofErr w:type="spellStart"/>
      <w:r w:rsidR="0007688B">
        <w:rPr>
          <w:sz w:val="24"/>
          <w:szCs w:val="24"/>
        </w:rPr>
        <w:t>Glinsky</w:t>
      </w:r>
      <w:proofErr w:type="spellEnd"/>
      <w:r w:rsidR="0007688B">
        <w:rPr>
          <w:sz w:val="24"/>
          <w:szCs w:val="24"/>
        </w:rPr>
        <w:t xml:space="preserve"> </w:t>
      </w:r>
    </w:p>
    <w:p w:rsidR="00541A0C" w:rsidRDefault="00541A0C" w:rsidP="00541A0C">
      <w:pPr>
        <w:rPr>
          <w:rStyle w:val="bmdetailsoverlay"/>
          <w:rFonts w:cstheme="minorHAnsi"/>
          <w:sz w:val="24"/>
          <w:szCs w:val="24"/>
          <w:lang w:val="en"/>
        </w:rPr>
      </w:pPr>
      <w:r w:rsidRPr="00541A0C">
        <w:rPr>
          <w:rFonts w:cstheme="minorHAnsi"/>
          <w:b/>
          <w:sz w:val="24"/>
          <w:szCs w:val="24"/>
        </w:rPr>
        <w:t xml:space="preserve">Venue: </w:t>
      </w:r>
      <w:r w:rsidRPr="00541A0C">
        <w:rPr>
          <w:rFonts w:cstheme="minorHAnsi"/>
          <w:sz w:val="24"/>
          <w:szCs w:val="24"/>
        </w:rPr>
        <w:t xml:space="preserve">Lady Davidson Private Hospital. </w:t>
      </w:r>
      <w:hyperlink r:id="rId6" w:history="1">
        <w:r w:rsidRPr="00541A0C">
          <w:rPr>
            <w:rStyle w:val="Hyperlink"/>
            <w:rFonts w:cstheme="minorHAnsi"/>
            <w:color w:val="auto"/>
            <w:sz w:val="24"/>
            <w:szCs w:val="24"/>
            <w:lang w:val="en"/>
          </w:rPr>
          <w:t>434 Bob</w:t>
        </w:r>
        <w:r w:rsidR="006575E8">
          <w:rPr>
            <w:rStyle w:val="Hyperlink"/>
            <w:rFonts w:cstheme="minorHAnsi"/>
            <w:color w:val="auto"/>
            <w:sz w:val="24"/>
            <w:szCs w:val="24"/>
            <w:lang w:val="en"/>
          </w:rPr>
          <w:t xml:space="preserve">bin Head Road, North Turramurra, </w:t>
        </w:r>
        <w:r w:rsidRPr="00541A0C">
          <w:rPr>
            <w:rStyle w:val="Hyperlink"/>
            <w:rFonts w:cstheme="minorHAnsi"/>
            <w:color w:val="auto"/>
            <w:sz w:val="24"/>
            <w:szCs w:val="24"/>
            <w:lang w:val="en"/>
          </w:rPr>
          <w:t>New South Wales 2074</w:t>
        </w:r>
      </w:hyperlink>
      <w:r>
        <w:rPr>
          <w:rStyle w:val="bmdetailsoverlay"/>
          <w:rFonts w:cstheme="minorHAnsi"/>
          <w:sz w:val="24"/>
          <w:szCs w:val="24"/>
          <w:lang w:val="en"/>
        </w:rPr>
        <w:t xml:space="preserve">. </w:t>
      </w:r>
    </w:p>
    <w:p w:rsidR="00541A0C" w:rsidRPr="00541A0C" w:rsidRDefault="00541A0C" w:rsidP="00541A0C">
      <w:pPr>
        <w:rPr>
          <w:rStyle w:val="bmdetailsoverlay"/>
          <w:rFonts w:cstheme="minorHAnsi"/>
          <w:sz w:val="24"/>
          <w:szCs w:val="24"/>
          <w:lang w:val="en"/>
        </w:rPr>
      </w:pPr>
      <w:r w:rsidRPr="00541A0C">
        <w:rPr>
          <w:rStyle w:val="bmdetailsoverlay"/>
          <w:rFonts w:cstheme="minorHAnsi"/>
          <w:b/>
          <w:sz w:val="24"/>
          <w:szCs w:val="24"/>
          <w:lang w:val="en"/>
        </w:rPr>
        <w:t>Date</w:t>
      </w:r>
      <w:r w:rsidRPr="00541A0C">
        <w:rPr>
          <w:rStyle w:val="bmdetailsoverlay"/>
          <w:rFonts w:cstheme="minorHAnsi"/>
          <w:sz w:val="24"/>
          <w:szCs w:val="24"/>
          <w:lang w:val="en"/>
        </w:rPr>
        <w:t>: Friday</w:t>
      </w:r>
      <w:r>
        <w:rPr>
          <w:rStyle w:val="bmdetailsoverlay"/>
          <w:rFonts w:cstheme="minorHAnsi"/>
          <w:b/>
          <w:sz w:val="24"/>
          <w:szCs w:val="24"/>
          <w:lang w:val="en"/>
        </w:rPr>
        <w:t xml:space="preserve"> </w:t>
      </w:r>
      <w:r w:rsidR="00640A85">
        <w:rPr>
          <w:rStyle w:val="bmdetailsoverlay"/>
          <w:rFonts w:cstheme="minorHAnsi"/>
          <w:sz w:val="24"/>
          <w:szCs w:val="24"/>
          <w:lang w:val="en"/>
        </w:rPr>
        <w:t>27</w:t>
      </w:r>
      <w:r w:rsidR="00640A85">
        <w:rPr>
          <w:rStyle w:val="bmdetailsoverlay"/>
          <w:rFonts w:cstheme="minorHAnsi"/>
          <w:sz w:val="24"/>
          <w:szCs w:val="24"/>
          <w:vertAlign w:val="superscript"/>
          <w:lang w:val="en"/>
        </w:rPr>
        <w:t>th</w:t>
      </w:r>
      <w:r w:rsidRPr="00541A0C">
        <w:rPr>
          <w:rStyle w:val="bmdetailsoverlay"/>
          <w:rFonts w:cstheme="minorHAnsi"/>
          <w:sz w:val="24"/>
          <w:szCs w:val="24"/>
          <w:lang w:val="en"/>
        </w:rPr>
        <w:t>-</w:t>
      </w:r>
      <w:r>
        <w:rPr>
          <w:rStyle w:val="bmdetailsoverlay"/>
          <w:rFonts w:cstheme="minorHAnsi"/>
          <w:sz w:val="24"/>
          <w:szCs w:val="24"/>
          <w:lang w:val="en"/>
        </w:rPr>
        <w:t xml:space="preserve">Sunday </w:t>
      </w:r>
      <w:r w:rsidR="00640A85">
        <w:rPr>
          <w:rStyle w:val="bmdetailsoverlay"/>
          <w:rFonts w:cstheme="minorHAnsi"/>
          <w:sz w:val="24"/>
          <w:szCs w:val="24"/>
          <w:lang w:val="en"/>
        </w:rPr>
        <w:t>29</w:t>
      </w:r>
      <w:r w:rsidR="00640A85" w:rsidRPr="00640A85">
        <w:rPr>
          <w:rStyle w:val="bmdetailsoverlay"/>
          <w:rFonts w:cstheme="minorHAnsi"/>
          <w:sz w:val="24"/>
          <w:szCs w:val="24"/>
          <w:vertAlign w:val="superscript"/>
          <w:lang w:val="en"/>
        </w:rPr>
        <w:t>th</w:t>
      </w:r>
      <w:r w:rsidR="00640A85">
        <w:rPr>
          <w:rStyle w:val="bmdetailsoverlay"/>
          <w:rFonts w:cstheme="minorHAnsi"/>
          <w:sz w:val="24"/>
          <w:szCs w:val="24"/>
          <w:lang w:val="en"/>
        </w:rPr>
        <w:t xml:space="preserve"> August 2021</w:t>
      </w:r>
      <w:r w:rsidR="006575E8">
        <w:rPr>
          <w:rStyle w:val="bmdetailsoverlay"/>
          <w:rFonts w:cstheme="minorHAnsi"/>
          <w:sz w:val="24"/>
          <w:szCs w:val="24"/>
          <w:lang w:val="en"/>
        </w:rPr>
        <w:t xml:space="preserve"> (3 days).</w:t>
      </w:r>
    </w:p>
    <w:p w:rsidR="00541A0C" w:rsidRDefault="00541A0C" w:rsidP="00541A0C">
      <w:pPr>
        <w:rPr>
          <w:rStyle w:val="bmdetailsoverlay"/>
          <w:rFonts w:cstheme="minorHAnsi"/>
          <w:sz w:val="24"/>
          <w:szCs w:val="24"/>
          <w:lang w:val="en"/>
        </w:rPr>
      </w:pPr>
      <w:r>
        <w:rPr>
          <w:rStyle w:val="bmdetailsoverlay"/>
          <w:rFonts w:cstheme="minorHAnsi"/>
          <w:b/>
          <w:sz w:val="24"/>
          <w:szCs w:val="24"/>
          <w:lang w:val="en"/>
        </w:rPr>
        <w:t xml:space="preserve">Cost: </w:t>
      </w:r>
      <w:r>
        <w:rPr>
          <w:rStyle w:val="bmdetailsoverlay"/>
          <w:rFonts w:cstheme="minorHAnsi"/>
          <w:sz w:val="24"/>
          <w:szCs w:val="24"/>
          <w:lang w:val="en"/>
        </w:rPr>
        <w:t xml:space="preserve">$750 (incl GST). Workshop fee includes workshop manual, morning/afternoon tea and lunch. </w:t>
      </w:r>
    </w:p>
    <w:p w:rsidR="00893814" w:rsidRDefault="00541A0C" w:rsidP="00541A0C">
      <w:pPr>
        <w:rPr>
          <w:rStyle w:val="bmdetailsoverlay"/>
          <w:rFonts w:cstheme="minorHAnsi"/>
          <w:b/>
          <w:i/>
          <w:sz w:val="24"/>
          <w:szCs w:val="24"/>
          <w:lang w:val="en"/>
        </w:rPr>
      </w:pPr>
      <w:r w:rsidRPr="00541A0C">
        <w:rPr>
          <w:rStyle w:val="bmdetailsoverlay"/>
          <w:rFonts w:cstheme="minorHAnsi"/>
          <w:b/>
          <w:i/>
          <w:sz w:val="24"/>
          <w:szCs w:val="24"/>
          <w:lang w:val="en"/>
        </w:rPr>
        <w:t xml:space="preserve">Please note there is a maximum number of 24 participants for this course. Placement can only be guaranteed once payment is received. </w:t>
      </w:r>
      <w:r w:rsidR="00E205C6">
        <w:rPr>
          <w:rStyle w:val="bmdetailsoverlay"/>
          <w:rFonts w:cstheme="minorHAnsi"/>
          <w:b/>
          <w:i/>
          <w:sz w:val="24"/>
          <w:szCs w:val="24"/>
          <w:lang w:val="en"/>
        </w:rPr>
        <w:t xml:space="preserve">This course will be of interest to Physiotherapists and Occupational Therapists. All participants must hold a current AHPRA registration. </w:t>
      </w:r>
    </w:p>
    <w:p w:rsidR="00E205C6" w:rsidRDefault="00E205C6" w:rsidP="00541A0C">
      <w:pPr>
        <w:rPr>
          <w:rStyle w:val="bmdetailsoverlay"/>
          <w:rFonts w:cstheme="minorHAnsi"/>
          <w:b/>
          <w:sz w:val="24"/>
          <w:szCs w:val="24"/>
          <w:lang w:val="en"/>
        </w:rPr>
      </w:pPr>
      <w:r>
        <w:rPr>
          <w:rStyle w:val="bmdetailsoverlay"/>
          <w:rFonts w:cstheme="minorHAnsi"/>
          <w:b/>
          <w:sz w:val="24"/>
          <w:szCs w:val="24"/>
          <w:lang w:val="en"/>
        </w:rPr>
        <w:t>Participant Details:</w:t>
      </w:r>
      <w:r w:rsidR="00020130">
        <w:rPr>
          <w:rStyle w:val="bmdetailsoverlay"/>
          <w:rFonts w:cstheme="minorHAnsi"/>
          <w:b/>
          <w:sz w:val="24"/>
          <w:szCs w:val="24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020130" w:rsidTr="000050BD">
        <w:tc>
          <w:tcPr>
            <w:tcW w:w="386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  <w:t xml:space="preserve">Name: </w:t>
            </w:r>
          </w:p>
        </w:tc>
        <w:tc>
          <w:tcPr>
            <w:tcW w:w="548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</w:p>
        </w:tc>
      </w:tr>
      <w:tr w:rsidR="00020130" w:rsidTr="000050BD">
        <w:tc>
          <w:tcPr>
            <w:tcW w:w="386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  <w:t xml:space="preserve">Address: </w:t>
            </w:r>
          </w:p>
        </w:tc>
        <w:tc>
          <w:tcPr>
            <w:tcW w:w="548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</w:p>
        </w:tc>
      </w:tr>
      <w:tr w:rsidR="00020130" w:rsidTr="000050BD">
        <w:tc>
          <w:tcPr>
            <w:tcW w:w="386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  <w:t xml:space="preserve">Email: </w:t>
            </w:r>
          </w:p>
        </w:tc>
        <w:tc>
          <w:tcPr>
            <w:tcW w:w="548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</w:p>
        </w:tc>
      </w:tr>
      <w:tr w:rsidR="00020130" w:rsidTr="000050BD">
        <w:tc>
          <w:tcPr>
            <w:tcW w:w="386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  <w:t xml:space="preserve">Contact Number: </w:t>
            </w:r>
          </w:p>
        </w:tc>
        <w:tc>
          <w:tcPr>
            <w:tcW w:w="548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</w:p>
        </w:tc>
      </w:tr>
      <w:tr w:rsidR="00020130" w:rsidTr="000050BD">
        <w:tc>
          <w:tcPr>
            <w:tcW w:w="386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  <w:t xml:space="preserve">Role (Physiotherapist/Occupational Therapist): </w:t>
            </w:r>
          </w:p>
        </w:tc>
        <w:tc>
          <w:tcPr>
            <w:tcW w:w="548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</w:p>
        </w:tc>
      </w:tr>
      <w:tr w:rsidR="00020130" w:rsidTr="000050BD">
        <w:tc>
          <w:tcPr>
            <w:tcW w:w="386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  <w:t xml:space="preserve">Employer: </w:t>
            </w:r>
          </w:p>
        </w:tc>
        <w:tc>
          <w:tcPr>
            <w:tcW w:w="548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</w:p>
        </w:tc>
      </w:tr>
      <w:tr w:rsidR="00020130" w:rsidTr="000050BD">
        <w:tc>
          <w:tcPr>
            <w:tcW w:w="386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  <w:t xml:space="preserve">Dietary Requirements: </w:t>
            </w:r>
          </w:p>
        </w:tc>
        <w:tc>
          <w:tcPr>
            <w:tcW w:w="5485" w:type="dxa"/>
          </w:tcPr>
          <w:p w:rsidR="00020130" w:rsidRDefault="00020130" w:rsidP="00541A0C">
            <w:pPr>
              <w:rPr>
                <w:rStyle w:val="bmdetailsoverlay"/>
                <w:rFonts w:cstheme="minorHAnsi"/>
                <w:b/>
                <w:sz w:val="24"/>
                <w:szCs w:val="24"/>
                <w:lang w:val="en"/>
              </w:rPr>
            </w:pPr>
          </w:p>
        </w:tc>
      </w:tr>
    </w:tbl>
    <w:p w:rsidR="000050BD" w:rsidRDefault="000050BD" w:rsidP="00541A0C">
      <w:pPr>
        <w:rPr>
          <w:rStyle w:val="bmdetailsoverlay"/>
          <w:rFonts w:cstheme="minorHAnsi"/>
          <w:b/>
          <w:i/>
          <w:sz w:val="24"/>
          <w:szCs w:val="24"/>
          <w:lang w:val="en"/>
        </w:rPr>
      </w:pPr>
    </w:p>
    <w:p w:rsidR="00020130" w:rsidRDefault="00E205C6" w:rsidP="00541A0C">
      <w:pPr>
        <w:rPr>
          <w:rStyle w:val="bmdetailsoverlay"/>
          <w:rFonts w:cstheme="minorHAnsi"/>
          <w:b/>
          <w:sz w:val="24"/>
          <w:szCs w:val="24"/>
          <w:lang w:val="en"/>
        </w:rPr>
      </w:pPr>
      <w:r w:rsidRPr="00E205C6">
        <w:rPr>
          <w:rStyle w:val="bmdetailsoverlay"/>
          <w:rFonts w:cstheme="minorHAnsi"/>
          <w:b/>
          <w:sz w:val="24"/>
          <w:szCs w:val="24"/>
          <w:lang w:val="en"/>
        </w:rPr>
        <w:t>Payment Details:</w:t>
      </w:r>
    </w:p>
    <w:p w:rsidR="00E205C6" w:rsidRPr="00020130" w:rsidRDefault="00020130" w:rsidP="00541A0C">
      <w:pPr>
        <w:rPr>
          <w:rStyle w:val="bmdetailsoverlay"/>
          <w:rFonts w:cstheme="minorHAnsi"/>
          <w:sz w:val="24"/>
          <w:szCs w:val="24"/>
          <w:u w:val="single"/>
          <w:lang w:val="en"/>
        </w:rPr>
      </w:pPr>
      <w:r w:rsidRPr="00020130">
        <w:rPr>
          <w:rStyle w:val="bmdetailsoverlay"/>
          <w:rFonts w:cstheme="minorHAnsi"/>
          <w:sz w:val="24"/>
          <w:szCs w:val="24"/>
          <w:u w:val="single"/>
          <w:lang w:val="en"/>
        </w:rPr>
        <w:t xml:space="preserve">Name of Bank: </w:t>
      </w:r>
      <w:r w:rsidR="00AB5319" w:rsidRPr="00AB5319">
        <w:rPr>
          <w:rStyle w:val="bmdetailsoverlay"/>
          <w:rFonts w:cstheme="minorHAnsi"/>
          <w:sz w:val="24"/>
          <w:szCs w:val="24"/>
          <w:lang w:val="en"/>
        </w:rPr>
        <w:t>ANZ</w:t>
      </w:r>
    </w:p>
    <w:p w:rsidR="00AB5319" w:rsidRPr="00AB5319" w:rsidRDefault="00020130" w:rsidP="00541A0C">
      <w:pPr>
        <w:rPr>
          <w:rStyle w:val="bmdetailsoverlay"/>
          <w:rFonts w:cstheme="minorHAnsi"/>
          <w:sz w:val="24"/>
          <w:szCs w:val="24"/>
          <w:lang w:val="en"/>
        </w:rPr>
      </w:pPr>
      <w:r w:rsidRPr="00020130">
        <w:rPr>
          <w:rStyle w:val="bmdetailsoverlay"/>
          <w:rFonts w:cstheme="minorHAnsi"/>
          <w:sz w:val="24"/>
          <w:szCs w:val="24"/>
          <w:u w:val="single"/>
          <w:lang w:val="en"/>
        </w:rPr>
        <w:t xml:space="preserve">Name of Account: </w:t>
      </w:r>
      <w:r w:rsidR="00AB5319">
        <w:rPr>
          <w:rStyle w:val="bmdetailsoverlay"/>
          <w:rFonts w:cstheme="minorHAnsi"/>
          <w:sz w:val="24"/>
          <w:szCs w:val="24"/>
          <w:u w:val="single"/>
          <w:lang w:val="en"/>
        </w:rPr>
        <w:t xml:space="preserve"> </w:t>
      </w:r>
      <w:r w:rsidR="00AB5319" w:rsidRPr="00AB5319">
        <w:rPr>
          <w:rStyle w:val="bmdetailsoverlay"/>
          <w:rFonts w:cstheme="minorHAnsi"/>
          <w:sz w:val="24"/>
          <w:szCs w:val="24"/>
          <w:lang w:val="en"/>
        </w:rPr>
        <w:t xml:space="preserve">Lady Davidson Private Hospital </w:t>
      </w:r>
    </w:p>
    <w:p w:rsidR="00AB5319" w:rsidRPr="00AB5319" w:rsidRDefault="00AB5319" w:rsidP="00541A0C">
      <w:pPr>
        <w:rPr>
          <w:rStyle w:val="bmdetailsoverlay"/>
          <w:rFonts w:cstheme="minorHAnsi"/>
          <w:sz w:val="24"/>
          <w:szCs w:val="24"/>
          <w:lang w:val="en"/>
        </w:rPr>
      </w:pPr>
      <w:r>
        <w:rPr>
          <w:rStyle w:val="bmdetailsoverlay"/>
          <w:rFonts w:cstheme="minorHAnsi"/>
          <w:sz w:val="24"/>
          <w:szCs w:val="24"/>
          <w:u w:val="single"/>
          <w:lang w:val="en"/>
        </w:rPr>
        <w:t xml:space="preserve">BSB: </w:t>
      </w:r>
      <w:r>
        <w:rPr>
          <w:rStyle w:val="bmdetailsoverlay"/>
          <w:rFonts w:cstheme="minorHAnsi"/>
          <w:sz w:val="24"/>
          <w:szCs w:val="24"/>
          <w:lang w:val="en"/>
        </w:rPr>
        <w:t>014 908</w:t>
      </w:r>
    </w:p>
    <w:p w:rsidR="00020130" w:rsidRPr="00AB5319" w:rsidRDefault="00020130" w:rsidP="00541A0C">
      <w:pPr>
        <w:rPr>
          <w:rStyle w:val="bmdetailsoverlay"/>
          <w:rFonts w:cstheme="minorHAnsi"/>
          <w:sz w:val="24"/>
          <w:szCs w:val="24"/>
          <w:lang w:val="en"/>
        </w:rPr>
      </w:pPr>
      <w:r w:rsidRPr="00020130">
        <w:rPr>
          <w:rStyle w:val="bmdetailsoverlay"/>
          <w:rFonts w:cstheme="minorHAnsi"/>
          <w:sz w:val="24"/>
          <w:szCs w:val="24"/>
          <w:u w:val="single"/>
          <w:lang w:val="en"/>
        </w:rPr>
        <w:t xml:space="preserve">Account Number: </w:t>
      </w:r>
      <w:r w:rsidR="00AB5319">
        <w:rPr>
          <w:rStyle w:val="bmdetailsoverlay"/>
          <w:rFonts w:cstheme="minorHAnsi"/>
          <w:sz w:val="24"/>
          <w:szCs w:val="24"/>
          <w:lang w:val="en"/>
        </w:rPr>
        <w:t>1078 17160</w:t>
      </w:r>
    </w:p>
    <w:p w:rsidR="00020130" w:rsidRDefault="00020130" w:rsidP="00541A0C">
      <w:pPr>
        <w:rPr>
          <w:rStyle w:val="bmdetailsoverlay"/>
          <w:rFonts w:cstheme="minorHAnsi"/>
          <w:sz w:val="24"/>
          <w:szCs w:val="24"/>
          <w:lang w:val="en"/>
        </w:rPr>
      </w:pPr>
      <w:r w:rsidRPr="00020130">
        <w:rPr>
          <w:rStyle w:val="bmdetailsoverlay"/>
          <w:rFonts w:cstheme="minorHAnsi"/>
          <w:sz w:val="24"/>
          <w:szCs w:val="24"/>
          <w:u w:val="single"/>
          <w:lang w:val="en"/>
        </w:rPr>
        <w:t>Reference:</w:t>
      </w:r>
      <w:r>
        <w:rPr>
          <w:rStyle w:val="bmdetailsoverlay"/>
          <w:rFonts w:cstheme="minorHAnsi"/>
          <w:sz w:val="24"/>
          <w:szCs w:val="24"/>
          <w:lang w:val="en"/>
        </w:rPr>
        <w:t xml:space="preserve"> StrokeEd</w:t>
      </w:r>
    </w:p>
    <w:p w:rsidR="00893814" w:rsidRDefault="00893814" w:rsidP="00541A0C">
      <w:pPr>
        <w:rPr>
          <w:rStyle w:val="bmdetailsoverlay"/>
          <w:rFonts w:cstheme="minorHAnsi"/>
          <w:sz w:val="24"/>
          <w:szCs w:val="24"/>
          <w:lang w:val="en"/>
        </w:rPr>
      </w:pPr>
      <w:r>
        <w:rPr>
          <w:rStyle w:val="bmdetailsoverlay"/>
          <w:rFonts w:cstheme="minorHAnsi"/>
          <w:sz w:val="24"/>
          <w:szCs w:val="24"/>
          <w:lang w:val="en"/>
        </w:rPr>
        <w:lastRenderedPageBreak/>
        <w:t>Please email a copy of your completed registration form with</w:t>
      </w:r>
      <w:r w:rsidR="00163B6D">
        <w:rPr>
          <w:rStyle w:val="bmdetailsoverlay"/>
          <w:rFonts w:cstheme="minorHAnsi"/>
          <w:sz w:val="24"/>
          <w:szCs w:val="24"/>
          <w:lang w:val="en"/>
        </w:rPr>
        <w:t xml:space="preserve"> proof of payment to Lee Griffin</w:t>
      </w:r>
      <w:r>
        <w:rPr>
          <w:rStyle w:val="bmdetailsoverlay"/>
          <w:rFonts w:cstheme="minorHAnsi"/>
          <w:sz w:val="24"/>
          <w:szCs w:val="24"/>
          <w:lang w:val="en"/>
        </w:rPr>
        <w:t xml:space="preserve">. </w:t>
      </w:r>
    </w:p>
    <w:p w:rsidR="00893814" w:rsidRDefault="00893814" w:rsidP="00541A0C">
      <w:pPr>
        <w:rPr>
          <w:rStyle w:val="bmdetailsoverlay"/>
          <w:rFonts w:cstheme="minorHAnsi"/>
          <w:sz w:val="24"/>
          <w:szCs w:val="24"/>
          <w:lang w:val="en"/>
        </w:rPr>
      </w:pPr>
      <w:r w:rsidRPr="00893814">
        <w:rPr>
          <w:rStyle w:val="bmdetailsoverlay"/>
          <w:rFonts w:cstheme="minorHAnsi"/>
          <w:b/>
          <w:sz w:val="24"/>
          <w:szCs w:val="24"/>
          <w:lang w:val="en"/>
        </w:rPr>
        <w:t>Email:</w:t>
      </w:r>
      <w:r>
        <w:rPr>
          <w:rStyle w:val="bmdetailsoverlay"/>
          <w:rFonts w:cstheme="minorHAnsi"/>
          <w:sz w:val="24"/>
          <w:szCs w:val="24"/>
          <w:lang w:val="en"/>
        </w:rPr>
        <w:t xml:space="preserve"> </w:t>
      </w:r>
      <w:hyperlink r:id="rId7" w:history="1">
        <w:r w:rsidR="00163B6D" w:rsidRPr="00DD10A8">
          <w:rPr>
            <w:rStyle w:val="Hyperlink"/>
            <w:rFonts w:cstheme="minorHAnsi"/>
            <w:sz w:val="24"/>
            <w:szCs w:val="24"/>
            <w:lang w:val="en"/>
          </w:rPr>
          <w:t>lee.griffin@healthscope.com.au</w:t>
        </w:r>
      </w:hyperlink>
      <w:r>
        <w:rPr>
          <w:rStyle w:val="bmdetailsoverlay"/>
          <w:rFonts w:cstheme="minorHAnsi"/>
          <w:sz w:val="24"/>
          <w:szCs w:val="24"/>
          <w:lang w:val="en"/>
        </w:rPr>
        <w:t xml:space="preserve"> </w:t>
      </w:r>
    </w:p>
    <w:p w:rsidR="00893814" w:rsidRDefault="00893814" w:rsidP="00541A0C">
      <w:pPr>
        <w:rPr>
          <w:rStyle w:val="bmdetailsoverlay"/>
          <w:rFonts w:cstheme="minorHAnsi"/>
          <w:sz w:val="24"/>
          <w:szCs w:val="24"/>
          <w:lang w:val="en"/>
        </w:rPr>
      </w:pPr>
    </w:p>
    <w:p w:rsidR="00020130" w:rsidRPr="00020130" w:rsidRDefault="00020130" w:rsidP="00541A0C">
      <w:pPr>
        <w:rPr>
          <w:rStyle w:val="bmdetailsoverlay"/>
          <w:rFonts w:cstheme="minorHAnsi"/>
          <w:sz w:val="24"/>
          <w:szCs w:val="24"/>
          <w:lang w:val="en"/>
        </w:rPr>
      </w:pPr>
      <w:r w:rsidRPr="00020130">
        <w:rPr>
          <w:rStyle w:val="bmdetailsoverlay"/>
          <w:rFonts w:cstheme="minorHAnsi"/>
          <w:sz w:val="24"/>
          <w:szCs w:val="24"/>
          <w:lang w:val="en"/>
        </w:rPr>
        <w:t xml:space="preserve">I confirm that I am an Australian Registered Physiotherapist or Occupational Therapist and hold a current AHPRA registration. </w:t>
      </w:r>
    </w:p>
    <w:p w:rsidR="00020130" w:rsidRDefault="00020130" w:rsidP="00541A0C">
      <w:pPr>
        <w:rPr>
          <w:rStyle w:val="bmdetailsoverlay"/>
          <w:rFonts w:cstheme="minorHAnsi"/>
          <w:sz w:val="24"/>
          <w:szCs w:val="24"/>
          <w:lang w:val="en"/>
        </w:rPr>
      </w:pPr>
      <w:bookmarkStart w:id="0" w:name="_GoBack"/>
      <w:bookmarkEnd w:id="0"/>
    </w:p>
    <w:p w:rsidR="00020130" w:rsidRPr="00020130" w:rsidRDefault="00020130" w:rsidP="00541A0C">
      <w:pPr>
        <w:rPr>
          <w:rStyle w:val="bmdetailsoverlay"/>
          <w:rFonts w:cstheme="minorHAnsi"/>
          <w:sz w:val="24"/>
          <w:szCs w:val="24"/>
          <w:lang w:val="en"/>
        </w:rPr>
      </w:pPr>
      <w:r>
        <w:rPr>
          <w:rStyle w:val="bmdetailsoverlay"/>
          <w:rFonts w:cstheme="minorHAnsi"/>
          <w:sz w:val="24"/>
          <w:szCs w:val="24"/>
          <w:lang w:val="en"/>
        </w:rPr>
        <w:t xml:space="preserve">Participants Signature:  </w:t>
      </w:r>
      <w:r w:rsidRPr="00020130">
        <w:rPr>
          <w:rStyle w:val="bmdetailsoverlay"/>
          <w:rFonts w:cstheme="minorHAnsi"/>
          <w:sz w:val="24"/>
          <w:szCs w:val="24"/>
          <w:u w:val="single"/>
          <w:lang w:val="en"/>
        </w:rPr>
        <w:t xml:space="preserve">                                                    </w:t>
      </w:r>
      <w:r>
        <w:rPr>
          <w:rStyle w:val="bmdetailsoverlay"/>
          <w:rFonts w:cstheme="minorHAnsi"/>
          <w:sz w:val="24"/>
          <w:szCs w:val="24"/>
          <w:lang w:val="en"/>
        </w:rPr>
        <w:t xml:space="preserve">          Date: </w:t>
      </w:r>
      <w:r w:rsidR="00D16685">
        <w:rPr>
          <w:rStyle w:val="bmdetailsoverlay"/>
          <w:rFonts w:cstheme="minorHAnsi"/>
          <w:sz w:val="24"/>
          <w:szCs w:val="24"/>
          <w:lang w:val="en"/>
        </w:rPr>
        <w:t xml:space="preserve"> </w:t>
      </w:r>
      <w:r w:rsidRPr="00020130">
        <w:rPr>
          <w:rStyle w:val="bmdetailsoverlay"/>
          <w:rFonts w:cstheme="minorHAnsi"/>
          <w:sz w:val="24"/>
          <w:szCs w:val="24"/>
          <w:u w:val="single"/>
          <w:lang w:val="en"/>
        </w:rPr>
        <w:t xml:space="preserve">  </w:t>
      </w:r>
      <w:r w:rsidR="00D16685">
        <w:rPr>
          <w:rStyle w:val="bmdetailsoverlay"/>
          <w:rFonts w:cstheme="minorHAnsi"/>
          <w:sz w:val="24"/>
          <w:szCs w:val="24"/>
          <w:u w:val="single"/>
          <w:lang w:val="en"/>
        </w:rPr>
        <w:t>______________</w:t>
      </w:r>
      <w:r w:rsidRPr="00D16685">
        <w:rPr>
          <w:rStyle w:val="bmdetailsoverlay"/>
          <w:rFonts w:cstheme="minorHAnsi"/>
          <w:sz w:val="24"/>
          <w:szCs w:val="24"/>
          <w:u w:val="single"/>
          <w:lang w:val="en"/>
        </w:rPr>
        <w:t xml:space="preserve">                                     </w:t>
      </w:r>
      <w:r w:rsidRPr="00020130">
        <w:rPr>
          <w:rStyle w:val="bmdetailsoverlay"/>
          <w:rFonts w:cstheme="minorHAnsi"/>
          <w:sz w:val="24"/>
          <w:szCs w:val="24"/>
          <w:u w:val="single"/>
          <w:lang w:val="en"/>
        </w:rPr>
        <w:t xml:space="preserve">                                                              </w:t>
      </w:r>
      <w:r w:rsidRPr="00020130">
        <w:rPr>
          <w:rStyle w:val="bmdetailsoverlay"/>
          <w:rFonts w:cstheme="minorHAnsi"/>
          <w:sz w:val="24"/>
          <w:szCs w:val="24"/>
          <w:lang w:val="en"/>
        </w:rPr>
        <w:t xml:space="preserve">                                         </w:t>
      </w:r>
      <w:r>
        <w:rPr>
          <w:rStyle w:val="bmdetailsoverlay"/>
          <w:rFonts w:cstheme="minorHAnsi"/>
          <w:sz w:val="24"/>
          <w:szCs w:val="24"/>
          <w:lang w:val="en"/>
        </w:rPr>
        <w:t xml:space="preserve">                      </w:t>
      </w:r>
    </w:p>
    <w:p w:rsidR="00541A0C" w:rsidRDefault="00541A0C" w:rsidP="00541A0C">
      <w:pPr>
        <w:rPr>
          <w:rStyle w:val="bmdetailsoverlay"/>
          <w:rFonts w:cstheme="minorHAnsi"/>
          <w:b/>
          <w:i/>
          <w:sz w:val="24"/>
          <w:szCs w:val="24"/>
          <w:lang w:val="en"/>
        </w:rPr>
      </w:pPr>
    </w:p>
    <w:p w:rsidR="00541A0C" w:rsidRPr="00541A0C" w:rsidRDefault="00541A0C" w:rsidP="00541A0C">
      <w:pPr>
        <w:rPr>
          <w:rStyle w:val="bmdetailsoverlay"/>
          <w:rFonts w:cstheme="minorHAnsi"/>
          <w:b/>
          <w:i/>
          <w:sz w:val="24"/>
          <w:szCs w:val="24"/>
          <w:lang w:val="en"/>
        </w:rPr>
      </w:pPr>
    </w:p>
    <w:p w:rsidR="00541A0C" w:rsidRDefault="00541A0C" w:rsidP="00541A0C">
      <w:pPr>
        <w:rPr>
          <w:rStyle w:val="bmdetailsoverlay"/>
          <w:rFonts w:cstheme="minorHAnsi"/>
          <w:sz w:val="24"/>
          <w:szCs w:val="24"/>
          <w:lang w:val="en"/>
        </w:rPr>
      </w:pPr>
    </w:p>
    <w:p w:rsidR="00541A0C" w:rsidRPr="00541A0C" w:rsidRDefault="00541A0C" w:rsidP="00541A0C">
      <w:pPr>
        <w:rPr>
          <w:rStyle w:val="bmdetailsoverlay"/>
          <w:rFonts w:cstheme="minorHAnsi"/>
          <w:sz w:val="24"/>
          <w:szCs w:val="24"/>
          <w:lang w:val="en"/>
        </w:rPr>
      </w:pPr>
    </w:p>
    <w:p w:rsidR="00541A0C" w:rsidRPr="00541A0C" w:rsidRDefault="00541A0C" w:rsidP="00541A0C">
      <w:pPr>
        <w:rPr>
          <w:rFonts w:cstheme="minorHAnsi"/>
          <w:b/>
          <w:sz w:val="24"/>
          <w:szCs w:val="24"/>
        </w:rPr>
      </w:pPr>
    </w:p>
    <w:p w:rsidR="00541A0C" w:rsidRPr="00541A0C" w:rsidRDefault="00541A0C" w:rsidP="00541A0C">
      <w:pPr>
        <w:rPr>
          <w:b/>
          <w:sz w:val="24"/>
          <w:szCs w:val="24"/>
        </w:rPr>
      </w:pPr>
    </w:p>
    <w:sectPr w:rsidR="00541A0C" w:rsidRPr="0054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0C"/>
    <w:rsid w:val="000050BD"/>
    <w:rsid w:val="00020130"/>
    <w:rsid w:val="0007688B"/>
    <w:rsid w:val="00163B6D"/>
    <w:rsid w:val="004A61B8"/>
    <w:rsid w:val="00541A0C"/>
    <w:rsid w:val="005838AC"/>
    <w:rsid w:val="00640A85"/>
    <w:rsid w:val="006575E8"/>
    <w:rsid w:val="00893814"/>
    <w:rsid w:val="00AB5319"/>
    <w:rsid w:val="00B501DD"/>
    <w:rsid w:val="00D16685"/>
    <w:rsid w:val="00D86257"/>
    <w:rsid w:val="00DE7D2C"/>
    <w:rsid w:val="00E2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81E5"/>
  <w15:chartTrackingRefBased/>
  <w15:docId w15:val="{F51439B0-6DBA-4305-A11C-4265929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A0C"/>
    <w:rPr>
      <w:strike w:val="0"/>
      <w:dstrike w:val="0"/>
      <w:color w:val="001BA0"/>
      <w:u w:val="none"/>
      <w:effect w:val="none"/>
    </w:rPr>
  </w:style>
  <w:style w:type="character" w:customStyle="1" w:styleId="bmdetailsoverlay">
    <w:name w:val="bm_details_overlay"/>
    <w:basedOn w:val="DefaultParagraphFont"/>
    <w:rsid w:val="00541A0C"/>
  </w:style>
  <w:style w:type="table" w:styleId="TableGrid">
    <w:name w:val="Table Grid"/>
    <w:basedOn w:val="TableNormal"/>
    <w:uiPriority w:val="39"/>
    <w:rsid w:val="0002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e.griffin@healthscop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local?lid=YN3724x522454097&amp;id=YN3724x522454097&amp;q=Lady+Davidson+Private+Hospital&amp;name=Lady+Davidson+Private+Hospital&amp;cp=-33.690948486328125%7e151.15057373046875&amp;ppois=-33.690948486328125_151.15057373046875_Lady+Davidson+Private+Hospital&amp;FORM=SNAPS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trokeed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Healthscope Ltd.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Saba</dc:creator>
  <cp:keywords/>
  <dc:description/>
  <cp:lastModifiedBy>Leanne Saba</cp:lastModifiedBy>
  <cp:revision>17</cp:revision>
  <cp:lastPrinted>2019-12-10T23:38:00Z</cp:lastPrinted>
  <dcterms:created xsi:type="dcterms:W3CDTF">2019-12-10T22:11:00Z</dcterms:created>
  <dcterms:modified xsi:type="dcterms:W3CDTF">2021-05-04T22:50:00Z</dcterms:modified>
</cp:coreProperties>
</file>